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Дело № 05-</w:t>
      </w:r>
      <w:r w:rsidR="007A6628">
        <w:rPr>
          <w:rFonts w:ascii="Times New Roman" w:eastAsia="Times New Roman" w:hAnsi="Times New Roman" w:cs="Times New Roman"/>
          <w:bCs/>
          <w:sz w:val="26"/>
          <w:szCs w:val="26"/>
          <w:lang w:eastAsia="ru-RU"/>
        </w:rPr>
        <w:t>0907-2613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7A6628">
        <w:rPr>
          <w:rFonts w:ascii="Times New Roman" w:eastAsia="Times New Roman" w:hAnsi="Times New Roman" w:cs="Times New Roman"/>
          <w:sz w:val="28"/>
          <w:szCs w:val="28"/>
          <w:lang w:eastAsia="ru-RU"/>
        </w:rPr>
        <w:t>04 июня</w:t>
      </w:r>
      <w:r w:rsidR="00143FC5">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P="007025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sidRPr="007B37AE">
        <w:rPr>
          <w:rFonts w:ascii="Times New Roman" w:eastAsia="Times New Roman" w:hAnsi="Times New Roman" w:cs="Times New Roman"/>
          <w:sz w:val="28"/>
          <w:szCs w:val="28"/>
          <w:lang w:eastAsia="ru-RU"/>
        </w:rPr>
        <w:t xml:space="preserve"> судебного участка № </w:t>
      </w:r>
      <w:r>
        <w:rPr>
          <w:rFonts w:ascii="Times New Roman" w:eastAsia="Times New Roman" w:hAnsi="Times New Roman" w:cs="Times New Roman"/>
          <w:sz w:val="28"/>
          <w:szCs w:val="28"/>
          <w:lang w:eastAsia="ru-RU"/>
        </w:rPr>
        <w:t>13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sidR="006A244A">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находящийся по адресу: г. Сургут, ул. Гагарина, д. 9, каб. </w:t>
      </w:r>
      <w:r>
        <w:rPr>
          <w:rFonts w:ascii="Times New Roman" w:eastAsia="Times New Roman" w:hAnsi="Times New Roman" w:cs="Times New Roman"/>
          <w:sz w:val="28"/>
          <w:szCs w:val="28"/>
          <w:lang w:eastAsia="ru-RU"/>
        </w:rPr>
        <w:t>502</w:t>
      </w:r>
      <w:r w:rsidRPr="007B37AE">
        <w:rPr>
          <w:rFonts w:ascii="Times New Roman" w:eastAsia="Times New Roman" w:hAnsi="Times New Roman" w:cs="Times New Roman"/>
          <w:sz w:val="28"/>
          <w:szCs w:val="28"/>
          <w:lang w:eastAsia="ru-RU"/>
        </w:rPr>
        <w:t>,</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отношении: </w:t>
      </w:r>
      <w:r w:rsidR="007A6628">
        <w:rPr>
          <w:rFonts w:ascii="Times New Roman" w:eastAsia="Times New Roman" w:hAnsi="Times New Roman" w:cs="Times New Roman"/>
          <w:sz w:val="28"/>
          <w:szCs w:val="28"/>
          <w:lang w:eastAsia="ru-RU"/>
        </w:rPr>
        <w:t>Баястанова Азирета Бакытовича</w:t>
      </w:r>
      <w:r w:rsidR="00DC1614">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29.04.2025</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09</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50</w:t>
      </w:r>
      <w:r w:rsidRPr="007B37AE">
        <w:rPr>
          <w:rFonts w:ascii="Times New Roman" w:eastAsia="Times New Roman" w:hAnsi="Times New Roman" w:cs="Times New Roman"/>
          <w:sz w:val="28"/>
          <w:szCs w:val="28"/>
          <w:lang w:eastAsia="ru-RU"/>
        </w:rPr>
        <w:t xml:space="preserve"> мин. </w:t>
      </w:r>
      <w:r w:rsidR="00DC16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г. Сургуте</w:t>
      </w:r>
      <w:r w:rsidR="007A2AFD">
        <w:rPr>
          <w:rFonts w:ascii="Times New Roman" w:eastAsia="Times New Roman" w:hAnsi="Times New Roman" w:cs="Times New Roman"/>
          <w:sz w:val="28"/>
          <w:szCs w:val="28"/>
          <w:lang w:eastAsia="ru-RU"/>
        </w:rPr>
        <w:t xml:space="preserve">, </w:t>
      </w:r>
      <w:r w:rsidRPr="007B37AE" w:rsidR="00EF3446">
        <w:rPr>
          <w:rFonts w:ascii="Times New Roman" w:eastAsia="Times New Roman" w:hAnsi="Times New Roman" w:cs="Times New Roman"/>
          <w:sz w:val="28"/>
          <w:szCs w:val="28"/>
          <w:lang w:eastAsia="ru-RU"/>
        </w:rPr>
        <w:t xml:space="preserve">гр. </w:t>
      </w:r>
      <w:r>
        <w:rPr>
          <w:rFonts w:ascii="Times New Roman" w:eastAsia="Times New Roman" w:hAnsi="Times New Roman" w:cs="Times New Roman"/>
          <w:sz w:val="28"/>
          <w:szCs w:val="28"/>
          <w:lang w:eastAsia="ru-RU"/>
        </w:rPr>
        <w:t>Баястанов А.Б</w:t>
      </w:r>
      <w:r w:rsidR="007A2AFD">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Дэу Нексия</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VIN</w:t>
      </w:r>
      <w:r w:rsidRPr="007A6628">
        <w:rPr>
          <w:rFonts w:ascii="Times New Roman" w:eastAsia="Times New Roman" w:hAnsi="Times New Roman" w:cs="Times New Roman"/>
          <w:sz w:val="28"/>
          <w:szCs w:val="28"/>
          <w:lang w:eastAsia="ru-RU"/>
        </w:rPr>
        <w:t xml:space="preserve"> </w:t>
      </w:r>
      <w:r w:rsidR="00DC1614">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7A2AFD" w:rsidRPr="007A2AFD" w:rsidP="007A2A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Баястанов А.Б.</w:t>
      </w:r>
      <w:r w:rsidRPr="007B37AE">
        <w:rPr>
          <w:rFonts w:ascii="Times New Roman" w:eastAsia="Times New Roman" w:hAnsi="Times New Roman" w:cs="Times New Roman"/>
          <w:sz w:val="28"/>
          <w:szCs w:val="28"/>
          <w:lang w:eastAsia="ru-RU"/>
        </w:rPr>
        <w:t xml:space="preserve"> </w:t>
      </w:r>
      <w:r w:rsidRPr="007A2AFD">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причина неявки суду не известна. </w:t>
      </w:r>
    </w:p>
    <w:p w:rsidR="007A2AFD" w:rsidRPr="007A2AFD" w:rsidP="007A2AFD">
      <w:pPr>
        <w:spacing w:after="0" w:line="240" w:lineRule="auto"/>
        <w:ind w:firstLine="709"/>
        <w:jc w:val="both"/>
        <w:rPr>
          <w:rFonts w:ascii="Times New Roman" w:eastAsia="Times New Roman" w:hAnsi="Times New Roman" w:cs="Times New Roman"/>
          <w:sz w:val="28"/>
          <w:szCs w:val="28"/>
          <w:lang w:eastAsia="ru-RU"/>
        </w:rPr>
      </w:pPr>
      <w:r w:rsidRPr="007A2AFD">
        <w:rPr>
          <w:rFonts w:ascii="Times New Roman" w:eastAsia="Times New Roman" w:hAnsi="Times New Roman" w:cs="Times New Roman"/>
          <w:sz w:val="28"/>
          <w:szCs w:val="28"/>
          <w:lang w:eastAsia="ru-RU"/>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При указанных обстоятельствах судом определено рассмотреть дело в отсутствии </w:t>
      </w:r>
      <w:r w:rsidR="007A6628">
        <w:rPr>
          <w:rFonts w:ascii="Times New Roman" w:eastAsia="Times New Roman" w:hAnsi="Times New Roman" w:cs="Times New Roman"/>
          <w:sz w:val="28"/>
          <w:szCs w:val="28"/>
          <w:lang w:eastAsia="ru-RU"/>
        </w:rPr>
        <w:t>Баястанов</w:t>
      </w:r>
      <w:r w:rsidR="00A04A70">
        <w:rPr>
          <w:rFonts w:ascii="Times New Roman" w:eastAsia="Times New Roman" w:hAnsi="Times New Roman" w:cs="Times New Roman"/>
          <w:sz w:val="28"/>
          <w:szCs w:val="28"/>
          <w:lang w:eastAsia="ru-RU"/>
        </w:rPr>
        <w:t>а</w:t>
      </w:r>
      <w:r w:rsidR="007A6628">
        <w:rPr>
          <w:rFonts w:ascii="Times New Roman" w:eastAsia="Times New Roman" w:hAnsi="Times New Roman" w:cs="Times New Roman"/>
          <w:sz w:val="28"/>
          <w:szCs w:val="28"/>
          <w:lang w:eastAsia="ru-RU"/>
        </w:rPr>
        <w:t xml:space="preserve"> А.Б.</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7A6628">
        <w:rPr>
          <w:rFonts w:ascii="Times New Roman" w:eastAsia="Times New Roman" w:hAnsi="Times New Roman" w:cs="Times New Roman"/>
          <w:sz w:val="28"/>
          <w:szCs w:val="28"/>
          <w:lang w:eastAsia="ru-RU"/>
        </w:rPr>
        <w:t>Баястанов</w:t>
      </w:r>
      <w:r w:rsidRPr="00A04A70" w:rsidR="00A04A70">
        <w:rPr>
          <w:rFonts w:ascii="Times New Roman" w:eastAsia="Times New Roman" w:hAnsi="Times New Roman" w:cs="Times New Roman"/>
          <w:sz w:val="28"/>
          <w:szCs w:val="28"/>
          <w:lang w:eastAsia="ru-RU"/>
        </w:rPr>
        <w:t>а</w:t>
      </w:r>
      <w:r w:rsidR="007A6628">
        <w:rPr>
          <w:rFonts w:ascii="Times New Roman" w:eastAsia="Times New Roman" w:hAnsi="Times New Roman" w:cs="Times New Roman"/>
          <w:sz w:val="28"/>
          <w:szCs w:val="28"/>
          <w:lang w:eastAsia="ru-RU"/>
        </w:rPr>
        <w:t xml:space="preserve"> А.Б.</w:t>
      </w:r>
      <w:r w:rsidRPr="007B37AE" w:rsidR="007A6628">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0012012A">
        <w:rPr>
          <w:rFonts w:ascii="Times New Roman" w:eastAsia="Times New Roman" w:hAnsi="Times New Roman" w:cs="Times New Roman"/>
          <w:sz w:val="28"/>
          <w:szCs w:val="28"/>
          <w:lang w:eastAsia="ru-RU"/>
        </w:rPr>
        <w:t>86ХМ</w:t>
      </w:r>
      <w:r w:rsidRPr="007B37AE" w:rsidR="00EF3446">
        <w:rPr>
          <w:rFonts w:ascii="Times New Roman" w:eastAsia="Times New Roman" w:hAnsi="Times New Roman" w:cs="Times New Roman"/>
          <w:sz w:val="28"/>
          <w:szCs w:val="28"/>
          <w:lang w:eastAsia="ru-RU"/>
        </w:rPr>
        <w:t xml:space="preserve"> № </w:t>
      </w:r>
      <w:r w:rsidRPr="007A6628" w:rsidR="007A6628">
        <w:rPr>
          <w:rFonts w:ascii="Times New Roman" w:eastAsia="Times New Roman" w:hAnsi="Times New Roman" w:cs="Times New Roman"/>
          <w:sz w:val="28"/>
          <w:szCs w:val="28"/>
          <w:lang w:eastAsia="ru-RU"/>
        </w:rPr>
        <w:t>675504</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Pr="007A6628" w:rsidR="007A6628">
        <w:rPr>
          <w:rFonts w:ascii="Times New Roman" w:eastAsia="Times New Roman" w:hAnsi="Times New Roman" w:cs="Times New Roman"/>
          <w:sz w:val="28"/>
          <w:szCs w:val="28"/>
          <w:lang w:eastAsia="ru-RU"/>
        </w:rPr>
        <w:t>29</w:t>
      </w:r>
      <w:r w:rsidR="007A2AFD">
        <w:rPr>
          <w:rFonts w:ascii="Times New Roman" w:eastAsia="Times New Roman" w:hAnsi="Times New Roman" w:cs="Times New Roman"/>
          <w:sz w:val="28"/>
          <w:szCs w:val="28"/>
          <w:lang w:eastAsia="ru-RU"/>
        </w:rPr>
        <w:t>.04</w:t>
      </w:r>
      <w:r w:rsidR="0012012A">
        <w:rPr>
          <w:rFonts w:ascii="Times New Roman" w:eastAsia="Times New Roman" w:hAnsi="Times New Roman" w:cs="Times New Roman"/>
          <w:sz w:val="28"/>
          <w:szCs w:val="28"/>
          <w:lang w:eastAsia="ru-RU"/>
        </w:rPr>
        <w:t>.2025</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630E8A"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Pr="007A6628" w:rsidR="007A6628">
        <w:rPr>
          <w:rFonts w:ascii="Times New Roman" w:eastAsia="Times New Roman" w:hAnsi="Times New Roman" w:cs="Times New Roman"/>
          <w:sz w:val="28"/>
          <w:szCs w:val="28"/>
          <w:lang w:eastAsia="ru-RU"/>
        </w:rPr>
        <w:t>18810086240000517613</w:t>
      </w:r>
      <w:r w:rsidR="00783A10">
        <w:rPr>
          <w:rFonts w:ascii="Times New Roman" w:eastAsia="Times New Roman" w:hAnsi="Times New Roman" w:cs="Times New Roman"/>
          <w:sz w:val="28"/>
          <w:szCs w:val="28"/>
          <w:lang w:eastAsia="ru-RU"/>
        </w:rPr>
        <w:t xml:space="preserve"> от </w:t>
      </w:r>
      <w:r w:rsidRPr="007A6628" w:rsidR="007A6628">
        <w:rPr>
          <w:rFonts w:ascii="Times New Roman" w:eastAsia="Times New Roman" w:hAnsi="Times New Roman" w:cs="Times New Roman"/>
          <w:sz w:val="28"/>
          <w:szCs w:val="28"/>
          <w:lang w:eastAsia="ru-RU"/>
        </w:rPr>
        <w:t>14</w:t>
      </w:r>
      <w:r w:rsidR="007A6628">
        <w:rPr>
          <w:rFonts w:ascii="Times New Roman" w:eastAsia="Times New Roman" w:hAnsi="Times New Roman" w:cs="Times New Roman"/>
          <w:sz w:val="28"/>
          <w:szCs w:val="28"/>
          <w:lang w:eastAsia="ru-RU"/>
        </w:rPr>
        <w:t>.04.2025</w:t>
      </w:r>
      <w:r w:rsidRPr="007A6628" w:rsidR="007A6628">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7A6628" w:rsidR="007A6628">
        <w:rPr>
          <w:rFonts w:ascii="Times New Roman" w:eastAsia="Times New Roman" w:hAnsi="Times New Roman" w:cs="Times New Roman"/>
          <w:sz w:val="28"/>
          <w:szCs w:val="28"/>
          <w:lang w:eastAsia="ru-RU"/>
        </w:rPr>
        <w:t>Баястанов</w:t>
      </w:r>
      <w:r w:rsidR="007A6628">
        <w:rPr>
          <w:rFonts w:ascii="Times New Roman" w:eastAsia="Times New Roman" w:hAnsi="Times New Roman" w:cs="Times New Roman"/>
          <w:sz w:val="28"/>
          <w:szCs w:val="28"/>
          <w:lang w:eastAsia="ru-RU"/>
        </w:rPr>
        <w:t>а</w:t>
      </w:r>
      <w:r w:rsidRPr="007A6628" w:rsidR="007A6628">
        <w:rPr>
          <w:rFonts w:ascii="Times New Roman" w:eastAsia="Times New Roman" w:hAnsi="Times New Roman" w:cs="Times New Roman"/>
          <w:sz w:val="28"/>
          <w:szCs w:val="28"/>
          <w:lang w:eastAsia="ru-RU"/>
        </w:rPr>
        <w:t xml:space="preserve"> А.Б. </w:t>
      </w:r>
      <w:r w:rsidRPr="007B37AE">
        <w:rPr>
          <w:rFonts w:ascii="Times New Roman" w:eastAsia="Times New Roman" w:hAnsi="Times New Roman" w:cs="Times New Roman"/>
          <w:sz w:val="28"/>
          <w:szCs w:val="28"/>
          <w:lang w:eastAsia="ru-RU"/>
        </w:rPr>
        <w:t xml:space="preserve">к административной ответственности по ч. 1 ст. 12.1 КоАП РФ, с назначением административного штрафа </w:t>
      </w:r>
      <w:r w:rsidR="007A6628">
        <w:rPr>
          <w:rFonts w:ascii="Times New Roman" w:eastAsia="Times New Roman" w:hAnsi="Times New Roman" w:cs="Times New Roman"/>
          <w:sz w:val="28"/>
          <w:szCs w:val="28"/>
          <w:lang w:eastAsia="ru-RU"/>
        </w:rPr>
        <w:t>700</w:t>
      </w:r>
      <w:r w:rsidR="007A2AFD">
        <w:rPr>
          <w:rFonts w:ascii="Times New Roman" w:eastAsia="Times New Roman" w:hAnsi="Times New Roman" w:cs="Times New Roman"/>
          <w:sz w:val="28"/>
          <w:szCs w:val="28"/>
          <w:lang w:eastAsia="ru-RU"/>
        </w:rPr>
        <w:t>,00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7A6628">
        <w:rPr>
          <w:rFonts w:ascii="Times New Roman" w:eastAsia="Times New Roman" w:hAnsi="Times New Roman" w:cs="Times New Roman"/>
          <w:sz w:val="28"/>
          <w:szCs w:val="28"/>
          <w:lang w:eastAsia="ru-RU"/>
        </w:rPr>
        <w:t>25.04.2025</w:t>
      </w:r>
      <w:r>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Pr="007A6628" w:rsidR="00A04A70">
        <w:rPr>
          <w:rFonts w:ascii="Times New Roman" w:eastAsia="Times New Roman" w:hAnsi="Times New Roman" w:cs="Times New Roman"/>
          <w:sz w:val="28"/>
          <w:szCs w:val="28"/>
          <w:lang w:eastAsia="ru-RU"/>
        </w:rPr>
        <w:t>Баястанов</w:t>
      </w:r>
      <w:r w:rsidR="00A04A70">
        <w:rPr>
          <w:rFonts w:ascii="Times New Roman" w:eastAsia="Times New Roman" w:hAnsi="Times New Roman" w:cs="Times New Roman"/>
          <w:sz w:val="28"/>
          <w:szCs w:val="28"/>
          <w:lang w:eastAsia="ru-RU"/>
        </w:rPr>
        <w:t>а</w:t>
      </w:r>
      <w:r w:rsidRPr="007A6628" w:rsidR="00A04A70">
        <w:rPr>
          <w:rFonts w:ascii="Times New Roman" w:eastAsia="Times New Roman" w:hAnsi="Times New Roman" w:cs="Times New Roman"/>
          <w:sz w:val="28"/>
          <w:szCs w:val="28"/>
          <w:lang w:eastAsia="ru-RU"/>
        </w:rPr>
        <w:t xml:space="preserve"> А.Б.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Pr="007A6628" w:rsidR="00A04A70">
        <w:rPr>
          <w:rFonts w:ascii="Times New Roman" w:eastAsia="Times New Roman" w:hAnsi="Times New Roman" w:cs="Times New Roman"/>
          <w:sz w:val="28"/>
          <w:szCs w:val="28"/>
          <w:lang w:eastAsia="ru-RU"/>
        </w:rPr>
        <w:t>Баястанов</w:t>
      </w:r>
      <w:r w:rsidR="00A04A70">
        <w:rPr>
          <w:rFonts w:ascii="Times New Roman" w:eastAsia="Times New Roman" w:hAnsi="Times New Roman" w:cs="Times New Roman"/>
          <w:sz w:val="28"/>
          <w:szCs w:val="28"/>
          <w:lang w:eastAsia="ru-RU"/>
        </w:rPr>
        <w:t>а</w:t>
      </w:r>
      <w:r w:rsidRPr="007A6628" w:rsidR="00A04A70">
        <w:rPr>
          <w:rFonts w:ascii="Times New Roman" w:eastAsia="Times New Roman" w:hAnsi="Times New Roman" w:cs="Times New Roman"/>
          <w:sz w:val="28"/>
          <w:szCs w:val="28"/>
          <w:lang w:eastAsia="ru-RU"/>
        </w:rPr>
        <w:t xml:space="preserve"> А.Б.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w:t>
      </w:r>
      <w:r w:rsidR="00031888">
        <w:rPr>
          <w:rFonts w:ascii="Times New Roman" w:eastAsia="Times New Roman" w:hAnsi="Times New Roman" w:cs="Times New Roman"/>
          <w:sz w:val="28"/>
          <w:szCs w:val="28"/>
          <w:lang w:eastAsia="ru-RU"/>
        </w:rPr>
        <w:t>в</w:t>
      </w:r>
      <w:r w:rsidRPr="007B37AE">
        <w:rPr>
          <w:rFonts w:ascii="Times New Roman" w:eastAsia="Times New Roman" w:hAnsi="Times New Roman" w:cs="Times New Roman"/>
          <w:sz w:val="28"/>
          <w:szCs w:val="28"/>
          <w:lang w:eastAsia="ru-RU"/>
        </w:rPr>
        <w:t>, смягчающи</w:t>
      </w:r>
      <w:r w:rsidR="00031888">
        <w:rPr>
          <w:rFonts w:ascii="Times New Roman" w:eastAsia="Times New Roman" w:hAnsi="Times New Roman" w:cs="Times New Roman"/>
          <w:sz w:val="28"/>
          <w:szCs w:val="28"/>
          <w:lang w:eastAsia="ru-RU"/>
        </w:rPr>
        <w:t>ми</w:t>
      </w:r>
      <w:r w:rsidRPr="007B37AE">
        <w:rPr>
          <w:rFonts w:ascii="Times New Roman" w:eastAsia="Times New Roman" w:hAnsi="Times New Roman" w:cs="Times New Roman"/>
          <w:sz w:val="28"/>
          <w:szCs w:val="28"/>
          <w:lang w:eastAsia="ru-RU"/>
        </w:rPr>
        <w:t xml:space="preserve"> административную ответственность, в соответствии со ст. 4.2 КоАП РФ, </w:t>
      </w:r>
      <w:r w:rsidR="00031888">
        <w:rPr>
          <w:rFonts w:ascii="Times New Roman" w:eastAsia="Times New Roman" w:hAnsi="Times New Roman" w:cs="Times New Roman"/>
          <w:sz w:val="28"/>
          <w:szCs w:val="28"/>
          <w:lang w:eastAsia="ru-RU"/>
        </w:rPr>
        <w:t xml:space="preserve">судом </w:t>
      </w:r>
      <w:r w:rsidR="007A2AFD">
        <w:rPr>
          <w:rFonts w:ascii="Times New Roman" w:eastAsia="Times New Roman" w:hAnsi="Times New Roman" w:cs="Times New Roman"/>
          <w:sz w:val="28"/>
          <w:szCs w:val="28"/>
          <w:lang w:eastAsia="ru-RU"/>
        </w:rPr>
        <w:t>не усматриваются</w:t>
      </w:r>
      <w:r w:rsidR="00031888">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A04A70">
        <w:rPr>
          <w:rFonts w:ascii="Times New Roman" w:eastAsia="Times New Roman" w:hAnsi="Times New Roman" w:cs="Times New Roman"/>
          <w:sz w:val="28"/>
          <w:szCs w:val="28"/>
          <w:lang w:eastAsia="ru-RU"/>
        </w:rPr>
        <w:t>Баястанова Азирета Бакытовича</w:t>
      </w:r>
      <w:r w:rsidRPr="007B37AE" w:rsidR="00A04A7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Получатель: УФК по ХМАО-Югре (УМВД России по ХМАО-Югре); УИН </w:t>
      </w:r>
      <w:r w:rsidR="00A04A70">
        <w:rPr>
          <w:rFonts w:ascii="Times New Roman" w:eastAsia="Times New Roman" w:hAnsi="Times New Roman" w:cs="Times New Roman"/>
          <w:sz w:val="28"/>
          <w:szCs w:val="28"/>
          <w:lang w:eastAsia="ru-RU"/>
        </w:rPr>
        <w:t>18810486250320008788</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00A04A70">
        <w:rPr>
          <w:rFonts w:ascii="Times New Roman" w:eastAsia="Times New Roman" w:hAnsi="Times New Roman" w:cs="Times New Roman"/>
          <w:sz w:val="28"/>
          <w:szCs w:val="28"/>
          <w:lang w:eastAsia="ru-RU"/>
        </w:rPr>
        <w:t>13</w:t>
      </w:r>
      <w:r w:rsidRPr="007B37AE">
        <w:rPr>
          <w:rFonts w:ascii="Times New Roman" w:eastAsia="Times New Roman" w:hAnsi="Times New Roman" w:cs="Times New Roman"/>
          <w:sz w:val="28"/>
          <w:szCs w:val="28"/>
          <w:lang w:eastAsia="ru-RU"/>
        </w:rPr>
        <w:t xml:space="preserve"> Сургутского судебного района </w:t>
      </w:r>
      <w:r w:rsidRPr="007B37AE">
        <w:rPr>
          <w:rFonts w:ascii="Times New Roman" w:eastAsia="Times New Roman" w:hAnsi="Times New Roman" w:cs="Times New Roman"/>
          <w:sz w:val="28"/>
          <w:szCs w:val="28"/>
          <w:lang w:eastAsia="ru-RU"/>
        </w:rPr>
        <w:t xml:space="preserve">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дней</w:t>
      </w:r>
      <w:r w:rsidRPr="007B37AE">
        <w:rPr>
          <w:rFonts w:ascii="Times New Roman" w:eastAsia="Times New Roman" w:hAnsi="Times New Roman" w:cs="Times New Roman"/>
          <w:sz w:val="28"/>
          <w:szCs w:val="28"/>
          <w:lang w:eastAsia="ru-RU"/>
        </w:rPr>
        <w:t xml:space="preserve">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eastAsia="x-none"/>
        </w:rPr>
      </w:pPr>
      <w:r w:rsidRPr="00A96500">
        <w:rPr>
          <w:rFonts w:ascii="Times New Roman" w:eastAsia="Times New Roman" w:hAnsi="Times New Roman" w:cs="Times New Roman"/>
          <w:sz w:val="20"/>
          <w:szCs w:val="20"/>
          <w:lang w:val="x-none" w:eastAsia="x-none"/>
        </w:rPr>
        <w:t xml:space="preserve">Подлинный документ хранится в деле № </w:t>
      </w:r>
      <w:r w:rsidR="007A2AFD">
        <w:rPr>
          <w:rFonts w:ascii="Times New Roman" w:eastAsia="Times New Roman" w:hAnsi="Times New Roman" w:cs="Times New Roman"/>
          <w:sz w:val="20"/>
          <w:szCs w:val="20"/>
          <w:lang w:eastAsia="x-none"/>
        </w:rPr>
        <w:t>05-</w:t>
      </w:r>
      <w:r w:rsidR="00A04A70">
        <w:rPr>
          <w:rFonts w:ascii="Times New Roman" w:eastAsia="Times New Roman" w:hAnsi="Times New Roman" w:cs="Times New Roman"/>
          <w:sz w:val="20"/>
          <w:szCs w:val="20"/>
          <w:lang w:eastAsia="x-none"/>
        </w:rPr>
        <w:t>0907-2613</w:t>
      </w:r>
      <w:r w:rsidRPr="00A96500" w:rsidR="00123CC7">
        <w:rPr>
          <w:rFonts w:ascii="Times New Roman" w:eastAsia="Times New Roman" w:hAnsi="Times New Roman" w:cs="Times New Roman"/>
          <w:sz w:val="20"/>
          <w:szCs w:val="20"/>
          <w:lang w:eastAsia="x-none"/>
        </w:rPr>
        <w:t>/2025</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007A2AFD">
        <w:rPr>
          <w:rFonts w:ascii="Times New Roman" w:eastAsia="Times New Roman" w:hAnsi="Times New Roman" w:cs="Times New Roman"/>
          <w:b/>
          <w:sz w:val="20"/>
          <w:szCs w:val="20"/>
          <w:lang w:eastAsia="ru-RU"/>
        </w:rPr>
        <w:t>каб. 10</w:t>
      </w:r>
      <w:r w:rsidR="00A04A70">
        <w:rPr>
          <w:rFonts w:ascii="Times New Roman" w:eastAsia="Times New Roman" w:hAnsi="Times New Roman" w:cs="Times New Roman"/>
          <w:b/>
          <w:sz w:val="20"/>
          <w:szCs w:val="20"/>
          <w:lang w:eastAsia="ru-RU"/>
        </w:rPr>
        <w:t>1</w:t>
      </w:r>
      <w:r w:rsidR="007A2AFD">
        <w:rPr>
          <w:rFonts w:ascii="Times New Roman" w:eastAsia="Times New Roman" w:hAnsi="Times New Roman" w:cs="Times New Roman"/>
          <w:b/>
          <w:sz w:val="20"/>
          <w:szCs w:val="20"/>
          <w:lang w:eastAsia="ru-RU"/>
        </w:rPr>
        <w:t>.</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31888"/>
    <w:rsid w:val="000575A6"/>
    <w:rsid w:val="0009723C"/>
    <w:rsid w:val="0012012A"/>
    <w:rsid w:val="00123CC7"/>
    <w:rsid w:val="001379A7"/>
    <w:rsid w:val="00143FC5"/>
    <w:rsid w:val="001440BC"/>
    <w:rsid w:val="00152D51"/>
    <w:rsid w:val="00164027"/>
    <w:rsid w:val="0018500E"/>
    <w:rsid w:val="001B72EA"/>
    <w:rsid w:val="00233C24"/>
    <w:rsid w:val="00332C31"/>
    <w:rsid w:val="005221F9"/>
    <w:rsid w:val="005F15A0"/>
    <w:rsid w:val="00630E8A"/>
    <w:rsid w:val="00660D29"/>
    <w:rsid w:val="006A244A"/>
    <w:rsid w:val="00702596"/>
    <w:rsid w:val="00783A10"/>
    <w:rsid w:val="007A2AFD"/>
    <w:rsid w:val="007A6628"/>
    <w:rsid w:val="007B37AE"/>
    <w:rsid w:val="007D1181"/>
    <w:rsid w:val="00950C25"/>
    <w:rsid w:val="00A04A70"/>
    <w:rsid w:val="00A66A7D"/>
    <w:rsid w:val="00A96500"/>
    <w:rsid w:val="00AB5A28"/>
    <w:rsid w:val="00B213E2"/>
    <w:rsid w:val="00B743FA"/>
    <w:rsid w:val="00C92C14"/>
    <w:rsid w:val="00CE50A7"/>
    <w:rsid w:val="00CF67AC"/>
    <w:rsid w:val="00DC1614"/>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